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4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πάλιν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⇔ ἀρχ σα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ἤρξατο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διδασκ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διδάσκειν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παρὰ τὴν θάλασσαν·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συν ⇔ αγ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συνήχθη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αὐτὸν ὄχλος πολύς, ὥστε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ἐμ βα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ἐμβάντα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πλοῖον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καθη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καθῆσθαι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τῇ θαλάσσῃ· καὶ πᾶς ὁ ὄχλος πρὸς τὴν θάλασσαν ἐπὶ τῆς γῆς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ἦσαν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διδασκ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ἐδίδασκεν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ἐν παραβολαῖς πολλά,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ἐν τῇ διδαχῇ αὐτοῦ·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ἰδοὺ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ἐκ ⇔ ελθ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ἐξῆλθεν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σπειρ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σπείρων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σπειρ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σπεῖραι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γεν ε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ἐγένετο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σπείρειν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σπείρειν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ὃ μὲν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τὴν ὁδόν,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⇔ ἐ</w:t>
      </w:r>
      <w:r w:rsidDel="00000000" w:rsidR="00000000" w:rsidRPr="00000000">
        <w:rPr>
          <w:rtl w:val="0"/>
        </w:rPr>
        <w:t xml:space="preserve">λθ ο ν" style="color:red"&gt;ἦλθον&lt;/span&gt;</w:t>
      </w:r>
      <w:r w:rsidDel="00000000" w:rsidR="00000000" w:rsidRPr="00000000">
        <w:rPr>
          <w:sz w:val="24"/>
          <w:szCs w:val="24"/>
          <w:rtl w:val="0"/>
        </w:rPr>
        <w:t xml:space="preserve"> τὰ πετεινὰ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ε φαγ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κατέφαγεν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τὸ πετρῶδες, ὅπου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σεχ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εἶχε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γῆν πολλήν, καὶ εὐθέως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ανα ε τελ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ἐξανέτειλε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διὰ τὸ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βάθος γῆς, ἡλίου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τελ σα ντ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ἀνατείλαντος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καυματιζ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ἐκαυματίσθη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διὰ τὸ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ῥίζαν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ἐξηράνθη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τὰς ἀκάνθας,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βη 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ἀνέβησαν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αἱ ἄκανθαι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ε πνιγ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συνέπνιξαν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αὐτό, καὶ καρπὸν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δο κα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ἔδωκε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καὶ ἄλλο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πεσ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ἔπεσεν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τὴν γῆν τὴν καλὴν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διδο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ἐδίδου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καρπὸν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βαιν ο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αὐξαν ο ντ 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αὐξάνοντα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φερ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ἔφερεν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τριάκοντα καὶ ἐν ἑξήκοντα καὶ ἐν ἑκατόν.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ε 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ἀκουέτω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.&lt;/a&gt;&lt;/p&gt;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&lt;p&gt;῞Οτε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κατὰ μόνας,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ἠρώτησαν αὐτὸν οἱ περὶ αὐτὸν σὺν τοῖς δώδεκα τὴν παραβολήν.καὶ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ὑμῖν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δέδοται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γνῶναι τὰ μυστήρια τῆς βασιλείας τοῦ Θεοῦ· ἐκείνοις δὲ τοῖς ἔξω ἐν παραβολαῖς τὰ πάντα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γίνεται,ἵνα&lt;/p&gt;</w:t>
      </w:r>
    </w:p>
    <w:p w:rsidR="00000000" w:rsidDel="00000000" w:rsidP="00000000" w:rsidRDefault="00000000" w:rsidRPr="00000000" w14:paraId="00000007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βλέποντες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βλέπωσι καὶ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ἴδωσι,</w:t>
      </w:r>
    </w:p>
    <w:p w:rsidR="00000000" w:rsidDel="00000000" w:rsidP="00000000" w:rsidRDefault="00000000" w:rsidRPr="00000000" w14:paraId="00000008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ἀκούοντες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ἀκούωσι καὶ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συνιῶσι,</w:t>
      </w:r>
    </w:p>
    <w:p w:rsidR="00000000" w:rsidDel="00000000" w:rsidP="00000000" w:rsidRDefault="00000000" w:rsidRPr="00000000" w14:paraId="00000009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μήποτε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ἐπιστρέψωσι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ἀφεθῇ αὐτοῖς</w:t>
      </w:r>
    </w:p>
    <w:p w:rsidR="00000000" w:rsidDel="00000000" w:rsidP="00000000" w:rsidRDefault="00000000" w:rsidRPr="00000000" w14:paraId="0000000A">
      <w:pPr>
        <w:spacing w:after="160" w:before="80" w:lineRule="auto"/>
        <w:ind w:left="4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τὰ ἁμαρτήματα.&lt;/p&gt;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&lt;p&gt;Kαὶ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λέγει αὐτοῖς·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οἴδατε τὴν παραβολὴν ταύτην, καὶ πῶς πάσας τὰς παραβολὰς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γνώσεσθε;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σπείρων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σπείρει. οὗτοι δέ εἰσιν οἱ παρὰ τὴν ὁδὸν ὅπου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σπείρεται ὁ λόγος, καὶ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ἀκούσωσιν, εὐθὺς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ἔρχεται ὁ σατανᾶς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αἴρει τὸν λόγον 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ἐσπαρμένον ἐν ταῖς καρδίαις αὐτῶν. καὶ οὗτοι ὁμοίως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εἰσὶν οἱ ἐπὶ τὰ πετρώδη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σπειρόμενοι, οἳ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ἀκούσωσι τὸν λόγον, εὐθὺς μετὰ χαρᾶς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λαμβάνουσιν αὐτόν, καὶ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ἔχουσι ῥίζαν ἐν ἑαυτοῖς, ἀλλὰ πρόσκαιροί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εἰσιν· εἶτα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γενομένης θλίψεως ἢ διωγμοῦ διὰ τὸν λόγον, εὐθὺς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σκανδαλίζονται. καὶ οὗτοί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 οἱ εἰς τὰς ἀκάνθας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σπειρόμενοι, οἱ τὸν λόγον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ἀκούοντες, καὶ αἱ μέριμναι τοῦ αἰῶνος τούτου καὶ ἡ ἀπάτη τοῦ πλούτου καὶ αἱ περὶ τὰ λοιπὰ ἐπιθυμίαι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εἰσπορευόμεναι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συμπνίγουσι τὸν λόγον, καὶ ἄκαρπος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γίνεται. καὶ οὗτοί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εἰσιν οἱ ἐπὶ τὴν γῆν τὴν καλὴν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σπαρέντες, οἵτινες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ἀκούουσι τὸν λόγον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παραδέχονται,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καρποφοροῦσιν ἐν τριάκοντα καὶ ἐν ἑξήκοντα καὶ ἐν ἑκατόν.&lt;/p&gt;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μήτι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ἔρχεται ὁ λύχνος ἵνα ὑπὸ τὸν μόδιον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τεθῇ ἢ ὑπὸ τὴν κλίνην; οὐχ ἵνα ἐπὶ τὴν λυχνίαν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ἐπιτεθῇ; οὐ γάρ ἐστι κρυπτὸν ὃ ἐὰν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φανερωθῇ, οὐδὲ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ἀπόκρυφον ἀλλ᾿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ἔλθῃ εἰς φανερόν. εἴ τις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 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ἀκούειν,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ἀκουέτω.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βλέπετε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ἀκούετε. ἐν ᾧ μέτρῳ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μετρεῖτε,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μετρηθήσεται ὑμῖν,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προστεθήσεται ὑμῖν 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ἀκούουσιν. ὃς γὰρ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ἔχῃ,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δοθήσεται αὐτῷ· καὶ ὃς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ἔχει, καὶ ὃ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ἀρθήσεται ἀπ᾿ αὐτοῦ.&lt;/p&gt;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ἔλεγεν· οὕτως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ἐστὶν ἡ βασιλεία τοῦ Θεοῦ, ὡς ἂν ἄνθρωπος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βάλῃ τὸν σπόρον ἐπὶ τῆς γῆς,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καθεύδῃ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ἐγείρηται νύκτα καὶ ἡμέραν, καὶ ὁ σπόρος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βλαστάνῃ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μηκύνηται ὡς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οἶδεν αὐτός. αὐτομάτη γὰρ ἡ γῆ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καρποφορεῖ, πρῶτον χόρτον, εἶτα στάχυν, εἶτα πλήρη σῖτον ἐν τῷ στάχυϊ. ὅταν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παραδῷ ὁ καρπός, εὐθέως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ἀποστέλλει τὸ δρέπανον,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παρέστηκεν ὁ θερισμός.&lt;/p&gt;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ἔλεγε· πῶς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ὁμοιώσωμεν τὴν βασιλείαν τοῦ Θεοῦ; ἢ ἐν τίνι παραβολῇ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βάλ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μεν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παραβάλωμεν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αὐτήν; ὡς κόκκον σινάπεως, ὃς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σπαρ ε ε </w:t>
      </w:r>
      <w:r w:rsidDel="00000000" w:rsidR="00000000" w:rsidRPr="00000000">
        <w:rPr>
          <w:rFonts w:ascii="Nova Mono" w:cs="Nova Mono" w:eastAsia="Nova Mono" w:hAnsi="Nova Mono"/>
          <w:color w:val="111111"/>
          <w:sz w:val="27"/>
          <w:szCs w:val="27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ι"</w:t>
      </w:r>
      <w:r w:rsidDel="00000000" w:rsidR="00000000" w:rsidRPr="00000000">
        <w:rPr>
          <w:rtl w:val="0"/>
        </w:rPr>
        <w:t xml:space="preserve"> style="color:red"&gt;</w:t>
      </w:r>
      <w:r w:rsidDel="00000000" w:rsidR="00000000" w:rsidRPr="00000000">
        <w:rPr>
          <w:sz w:val="24"/>
          <w:szCs w:val="24"/>
          <w:rtl w:val="0"/>
        </w:rPr>
        <w:t xml:space="preserve">σπαρῇ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τῆς γῆς, μικρότερος πάντων τῶν σπερμάτων ἐστὶ τῶν ἐπὶ τῆς γῆς· καὶ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σπαρ ε ε </w:t>
      </w:r>
      <w:r w:rsidDel="00000000" w:rsidR="00000000" w:rsidRPr="00000000">
        <w:rPr>
          <w:rFonts w:ascii="Nova Mono" w:cs="Nova Mono" w:eastAsia="Nova Mono" w:hAnsi="Nova Mono"/>
          <w:color w:val="111111"/>
          <w:sz w:val="27"/>
          <w:szCs w:val="27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σπαρῇ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 βαιν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γιν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γίνεται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μείζων πάντων τῶν λαχάνων,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ποιε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κλάδους μεγάλους, ὥστε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δύνα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ὑπὸ τὴν σκιὰν αὐτοῦ τὰ πετεινὰ τοῦ οὐρανοῦ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κατασκηνοῦν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κατασκηνοῦν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τοιαύταις παραβολαῖς πολλαῖς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λαλε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ἐλάλει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τὸν λόγον, καθὼς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ἠ δυνα ντο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ἠδύναντο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ἀκου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χωρὶς δὲ παραβολῆς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λαλε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ἐλάλει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τὸν λόγον· κατ᾿ ἰδίαν δὲ τοῖς μαθηταῖς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ε λυ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ἐπέλυε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πάντα.&lt;/p&gt;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ἐν ἐκείνῃ τῇ ἡμέρᾳ ὀψίας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γενομένης·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διέλθωμεν εἰς τὸ πέραν.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ἀφέντες τὸν ὄχλον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παραλαμβάνουσιν αὐτὸν ὡς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ἐν τῷ πλοίῳ· καὶ ἄλλα δὲ πλοῖα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μετ᾿ αὐτοῦ.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γίνεται λαῖλαψ ἀνέμου μεγάλη, τὰ δὲ κύματα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ἐπέβαλλεν εἰς τὸ πλοῖον, ὥστε ἤδη αὐτὸ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βυθίζεσθαι.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ἦν αὐτὸς ἐπὶ τῇ πρύμνῃ ἐπὶ τὸ προσκεφάλαιον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καθεύδων·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διεγείρουσιν αὐτὸν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λέγουσιν αὐτῷ· διδάσκαλε,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μέλει σοι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ἀπολλύμεθα;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διεγερθεὶς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ἐπετίμησε τῷ ἀνέμῳ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εἶπε τῇ θαλάσσῃ·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σιώπα,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πεφίμωσο.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ἐκόπασεν ὁ ἄνεμος,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ἐγένετο γαλήνη μεγάλη.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εἶπεν αὐτοῖς· τί δειλοί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ἐστε οὕτω; πῶς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ἔχετε πίστιν;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ἐφοβήθησαν φόβον μέγαν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ἔλεγον πρὸς ἀλλήλους· τίς ἄρα οὗτός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ἐστιν, ὅτι καὶ ὁ ἄνεμος καὶ ἡ θάλασσα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εἰσῆλθον" style="color:red"&gt;εἰσῆλθον&lt;/span&gt;</w:t>
      </w:r>
      <w:r w:rsidDel="00000000" w:rsidR="00000000" w:rsidRPr="00000000">
        <w:rPr>
          <w:sz w:val="24"/>
          <w:szCs w:val="24"/>
          <w:rtl w:val="0"/>
        </w:rPr>
        <w:t xml:space="preserve">ὑπακούουσιν αὐτῷ;&lt;/p&gt;</w:t>
      </w:r>
    </w:p>
    <w:p w:rsidR="00000000" w:rsidDel="00000000" w:rsidP="00000000" w:rsidRDefault="00000000" w:rsidRPr="00000000" w14:paraId="00000011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